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68" w:rsidRPr="00F32668" w:rsidRDefault="00F32668" w:rsidP="00F326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Trebuchet MS" w:eastAsia="Times New Roman" w:hAnsi="Trebuchet MS" w:cs="Times New Roman"/>
          <w:color w:val="003366"/>
          <w:sz w:val="28"/>
          <w:szCs w:val="28"/>
          <w:lang w:eastAsia="es-ES"/>
        </w:rPr>
        <w:t>Cursos a distancia agosto-noviembre 2012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hyperlink r:id="rId5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0000CC"/>
            <w:sz w:val="48"/>
            <w:szCs w:val="48"/>
            <w:u w:val="single"/>
            <w:lang w:eastAsia="es-ES"/>
          </w:rPr>
          <w:t xml:space="preserve">DRAMATURGIA ORIENTADA AL TEATRO PARA NIÑOS Y JOVENES A PARTIR DE TEXTOS LITERARIOS / Lita </w:t>
        </w:r>
        <w:proofErr w:type="spellStart"/>
        <w:r w:rsidRPr="00F32668">
          <w:rPr>
            <w:rFonts w:ascii="Trebuchet MS" w:eastAsia="Times New Roman" w:hAnsi="Trebuchet MS" w:cs="Times New Roman"/>
            <w:b/>
            <w:bCs/>
            <w:color w:val="0000CC"/>
            <w:sz w:val="48"/>
            <w:szCs w:val="48"/>
            <w:u w:val="single"/>
            <w:lang w:eastAsia="es-ES"/>
          </w:rPr>
          <w:t>Llagostera</w:t>
        </w:r>
        <w:proofErr w:type="spellEnd"/>
      </w:hyperlink>
      <w:r w:rsidRPr="00F3266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Agosto a noviembre</w:t>
      </w:r>
      <w:r w:rsidRPr="00F32668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br/>
        <w:t xml:space="preserve">Para profesores de teatro y/o juegos teatrales, docentes de todos los niveles de la educación sistemática. Actores, directores teatrales,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>teatristas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  <w:t xml:space="preserve"> en general. Interesados en la escritura teatral y/o narrativa.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s-ES"/>
        </w:rPr>
        <w:t xml:space="preserve">DESCRIPCION. 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Se propone una actividad interactiva durante la cual nos comunicaremos desde el foro y el correo interno, habilitando espacios pautados para el chat. Le ofreceremos al alumno material teórico y práctico que le permitirá generar sus propias producciones espectaculares, ya sea a partir de cuentos de autores consagrados o por relatos de su autoría.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s-ES"/>
        </w:rPr>
        <w:t xml:space="preserve">OBJETIVOS: 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Que el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tallerista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: Adquiera conocimientos básicos acerca de la estructura del texto dramático, sus peculiaridades, técnicas y modalidades de escritura. Se interiorice acerca de las peculiaridades del cuento: su origen, evolución, estructura, particularidades. Reconozca en el lenguaje narrativo posibles núcleos de teatralidad latente y temas, personajes, ambientes, circunstancias que le permitan crear sus propias producciones teatrales. Se capacite para reconocer la calidad literaria de cuentos y obras teatrales de autores consagrados.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s-ES"/>
        </w:rPr>
        <w:t xml:space="preserve">METODO DE ESTUDIO. 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Recorremos un camino hacia la escritura interrelacionando teoría y práctica. En cada uno de los Módulos, el alumno dispondrá del material didáctico en los que se les propondrán: Lecturas. Textos teóricos y de ficción (cuentos, escenas o breves obras teatrales). Actividades. Autoevaluaciones. Registro de experiencias prácticas. Elaboración de un trabajo final: escritura de un texto teatral a partir de un cuento o como derivación de éste. La ejercitación práctica será individual y colectiva. Todas las consultas se realizarán a través del correo interno. La teoría que el alumno encontrará en el Aula Virtual será el soporte para realizar las propuestas prácticas. La relación entre el docente y el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tallerista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 será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dia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léctica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, por tratarse de una propuesta teórico-práctica el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tallerista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 contará con respuestas que intentarán facilitarle la realización de sus producciones escritas, que compartirá con sus pares del Foro si lo considera pertinente. Se incentivará la autocorrección a partir de los propios saberes del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tallerista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 o por el aporte del material teórico que se le ofrecerá durante el curso. La docente auspiciará todo tipo de propuesta grupal en referencia a las producciones escritas.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s-ES"/>
        </w:rPr>
        <w:t>LITA LLAGOSTERA.</w:t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 Profesora en Letras. Se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especializò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 en investigación teatral con el Dr. Francisco Javier. Es investigadora del Instituto de Artes del Espectáculo de Filosofía y Letras desde 1985. Directora del Grupo de Investigación de Teatro para Niños y Adolescentes INVESTEA en el Instituto de </w:t>
      </w:r>
      <w:proofErr w:type="spellStart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de</w:t>
      </w:r>
      <w:proofErr w:type="spellEnd"/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 xml:space="preserve"> Artes del Espectáculo, destinado a la capacitación de docentes e investigadores relacionados con el teatro en la educación desde 1985. Delegada de Drama-tiza (Red de profesores de teatro) del Nodo Ciudad de Buenos Aires 2006-2010. Ha participado como organizadora y coordinadora en numerosos eventos académicos desde 1989. Premio a la Investigación Teatral 2007 otorgado por ATINA. </w:t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 </w:t>
      </w:r>
    </w:p>
    <w:p w:rsidR="00F32668" w:rsidRPr="00F32668" w:rsidRDefault="00F32668" w:rsidP="00F326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hyperlink r:id="rId6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0000CC"/>
            <w:sz w:val="36"/>
            <w:szCs w:val="36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s-ES"/>
        </w:rPr>
        <w:t xml:space="preserve"> - </w:t>
      </w:r>
      <w:hyperlink r:id="rId7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0000CC"/>
            <w:sz w:val="36"/>
            <w:szCs w:val="36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ES"/>
        </w:rPr>
        <w:t xml:space="preserve">Consultas: </w:t>
      </w:r>
      <w:hyperlink r:id="rId8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0000CC"/>
            <w:sz w:val="24"/>
            <w:szCs w:val="24"/>
            <w:u w:val="single"/>
            <w:lang w:eastAsia="es-ES"/>
          </w:rPr>
          <w:t>correo@celcit.org.ar</w:t>
        </w:r>
      </w:hyperlink>
    </w:p>
    <w:p w:rsidR="00F32668" w:rsidRPr="00F32668" w:rsidRDefault="00F32668" w:rsidP="00F326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lastRenderedPageBreak/>
        <w:t> </w:t>
      </w:r>
    </w:p>
    <w:p w:rsidR="00F32668" w:rsidRPr="00F32668" w:rsidRDefault="00F32668" w:rsidP="00F326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Trebuchet MS" w:eastAsia="Times New Roman" w:hAnsi="Trebuchet MS" w:cs="Times New Roman"/>
          <w:color w:val="FF8C00"/>
          <w:sz w:val="30"/>
          <w:szCs w:val="30"/>
          <w:lang w:eastAsia="es-ES"/>
        </w:rPr>
        <w:t>Abierta la inscripción</w:t>
      </w:r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3366"/>
          <w:sz w:val="28"/>
          <w:szCs w:val="28"/>
          <w:lang w:eastAsia="es-ES"/>
        </w:rPr>
        <w:t>Cursos y talleres de formación y perfeccionamiento 2012</w:t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hyperlink r:id="rId9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Dirección teatral. Carlos Ianni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todo interesado en el tema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2 de agosto al 29 de noviembre, jueves de 10 a 13.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10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11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12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Temas avanzados de interpretación. Carlos Ianni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actores y estudiantes avanzados de actuación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1 de agosto al 28 de noviembre, miércoles de 10 a 14.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13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14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15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Creatividad actoral. Carlos Ianni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actores y estudiantes avanzados de actuación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4 de agosto al 24 de noviembre, sábados de 10 a 13.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16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17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18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El texto en acción. Teresita Galimany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aquellos que tienen una formación inicial previa y cuentan con una mínima experiencia con textos, así como para quienes teniendo mayor experiencia, necesitan entrenarse y contar con un sistema para trabajarlos que les otorgue autonomía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1 de agosto al 12 de diciembre, miércoles de 19 a 22.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19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20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21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Iniciación actoral. Teresita Galimany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quienes se acercan por primera vez a la actuación o tienen poca experiencia previa.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6 de agosto al 10 de diciembre, lunes de 19 a 22.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22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23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24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El cuerpo en escena - Entrenamiento expresivo para la actuación. Claudia Quiroga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actores, bailarines, cantantes y todo interesado en el tema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3 de agosto al 30 de noviembre, viernes de 10 a 13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25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26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</w:r>
      <w:hyperlink r:id="rId27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Creación de espectáculos para niños. Jorge Ferro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actores, directores, diseñadores teatrales, productores y docentes de educación primaria y secundaria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4 de agosto al 24 de noviembre, sábados de 14.30 a 18.30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28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29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3366"/>
          <w:sz w:val="30"/>
          <w:szCs w:val="30"/>
          <w:lang w:eastAsia="es-ES"/>
        </w:rPr>
        <w:t>Talleres internacionales 2012</w:t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hyperlink r:id="rId30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0"/>
            <w:szCs w:val="20"/>
            <w:u w:val="single"/>
            <w:lang w:eastAsia="es-ES"/>
          </w:rPr>
          <w:t>» Teatro-Foro como herramienta de trabajo para la educación formal y no formal (Teatro del Oprimido) / Raúl Shalom</w:t>
        </w:r>
      </w:hyperlink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0"/>
          <w:szCs w:val="20"/>
          <w:lang w:eastAsia="es-ES"/>
        </w:rPr>
        <w:t>Para actores y no actores. Personas interesadas en participar de actividades artísticas con fines pedagógicos y de construcción social. Artistas interesados en nuevas metodologías de expresión y participación. Integrantes de entidades educativas, estudiantes y docentes. Educadores no formales, referentes comunitarios, miembros de organizaciones barriales</w:t>
      </w:r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  <w:t>13 al 17 de agosto, de lunes a viernes de 14.30 a 18.30.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0"/>
          <w:szCs w:val="20"/>
          <w:lang w:eastAsia="es-ES"/>
        </w:rPr>
        <w:t>Ultimas vacantes</w:t>
      </w:r>
      <w:r w:rsidRPr="00F32668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</w:r>
      <w:hyperlink r:id="rId31" w:tgtFrame="_blank" w:history="1">
        <w:r w:rsidRPr="00F32668">
          <w:rPr>
            <w:rFonts w:ascii="Trebuchet MS" w:eastAsia="Times New Roman" w:hAnsi="Trebuchet MS" w:cs="Times New Roman"/>
            <w:color w:val="1155CC"/>
            <w:sz w:val="20"/>
            <w:szCs w:val="20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t> - </w:t>
      </w:r>
      <w:hyperlink r:id="rId32" w:tgtFrame="_blank" w:history="1">
        <w:r w:rsidRPr="00F32668">
          <w:rPr>
            <w:rFonts w:ascii="Trebuchet MS" w:eastAsia="Times New Roman" w:hAnsi="Trebuchet MS" w:cs="Times New Roman"/>
            <w:color w:val="1155CC"/>
            <w:sz w:val="20"/>
            <w:szCs w:val="20"/>
            <w:u w:val="single"/>
            <w:lang w:eastAsia="es-ES"/>
          </w:rPr>
          <w:t>Preinscripción</w:t>
        </w:r>
      </w:hyperlink>
      <w:r w:rsidRPr="00F32668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0"/>
          <w:szCs w:val="20"/>
          <w:lang w:eastAsia="es-ES"/>
        </w:rPr>
        <w:br/>
      </w:r>
      <w:hyperlink r:id="rId33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Clown, el placer trágico / Gabriel Chame Buendia (Francia)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actores y estudiantes avanzados de actuación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17 al 21 de septiembre, de lunes a viernes de 14.30 a 18.30.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34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35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36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El conocimiento creador / Juan Carlos De Petre (Venezuela)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aquellos con necesidad impostergable de creación. Con o sin experiencia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22 al 26 de octubre, de lunes a viernes de 14.30 a 18.30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37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38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F32668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F32668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3366"/>
          <w:sz w:val="30"/>
          <w:szCs w:val="30"/>
          <w:lang w:eastAsia="es-ES"/>
        </w:rPr>
        <w:t>Cursos y talleres a distancia agosto-noviembre 2012</w:t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hyperlink r:id="rId39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Taller de dramaturgia. Ignacio Apolo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quienes deseen iniciarse en la escritura de textos teatrales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Agosto a noviembre. 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000000"/>
          <w:sz w:val="18"/>
          <w:szCs w:val="18"/>
          <w:lang w:eastAsia="es-ES"/>
        </w:rPr>
        <w:br/>
      </w:r>
      <w:hyperlink r:id="rId40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41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42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Dramaturgia orientada al teatro para niños y jóvenes a partir de textos literarios. Lita Llagostera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 xml:space="preserve">Para profesores de teatro y/o juegos teatrales, docentes de todos los niveles de la educación sistemática Actores, directores teatrales, </w:t>
      </w:r>
      <w:proofErr w:type="spellStart"/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teatristas</w:t>
      </w:r>
      <w:proofErr w:type="spellEnd"/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 xml:space="preserve"> en general. Interesados en la escritura teatral y/o narrativa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Agosto a noviembre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43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44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45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Proyectos teatrales: Gestión y producción 1. Gustavo Schraier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estudiantes y profesionales de cualquier disciplina artística y/o técnica relacionados con las artes escénicas así como todas aquellas personas con conocimientos básicos de ellas interesadas en conocer o formarse en la gestión y producción teatral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 xml:space="preserve">Agosto a noviembre. 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hyperlink r:id="rId46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47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48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Pedagogia teatral, una mirada posible 1. Debora Astrosky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estudiantes avanzados de actuación y profesores de teatro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 xml:space="preserve">Agosto a noviembre. </w:t>
      </w:r>
      <w:r w:rsidRPr="00F32668">
        <w:rPr>
          <w:rFonts w:ascii="Trebuchet MS" w:eastAsia="Times New Roman" w:hAnsi="Trebuchet MS" w:cs="Times New Roman"/>
          <w:b/>
          <w:bCs/>
          <w:color w:val="FF8C00"/>
          <w:sz w:val="21"/>
          <w:szCs w:val="21"/>
          <w:lang w:eastAsia="es-ES"/>
        </w:rPr>
        <w:t>Ultimas vacantes</w:t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hyperlink r:id="rId49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50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51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Pedagogia teatral, una mirada posible 2. Debora Astrosky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quienes hayan finalizado Pedagogía teatral: una mirada posible 1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Agosto a noviembre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52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53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54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Teatro latinoamericano del siglo XX. Magaly Muguercia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profesionales, estudiantes de teatro y público interesado en arte y pensamiento en la América Latina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Agosto a noviembre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55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</w:t>
      </w:r>
      <w:hyperlink r:id="rId56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 Preinscripción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lastRenderedPageBreak/>
        <w:br/>
      </w:r>
      <w:hyperlink r:id="rId57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1"/>
            <w:szCs w:val="21"/>
            <w:u w:val="single"/>
            <w:lang w:eastAsia="es-ES"/>
          </w:rPr>
          <w:t>» Escenografía 1. Carlos Di Pasquo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lang w:eastAsia="es-ES"/>
        </w:rPr>
        <w:t>Para estudiantes o profesionales de cualquier disciplina artística o técnica, relacionada con las artes escénicas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  <w:t>Agosto a noviembre</w:t>
      </w:r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br/>
      </w:r>
      <w:hyperlink r:id="rId58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Más información</w:t>
        </w:r>
      </w:hyperlink>
      <w:r w:rsidRPr="00F32668">
        <w:rPr>
          <w:rFonts w:ascii="Trebuchet MS" w:eastAsia="Times New Roman" w:hAnsi="Trebuchet MS" w:cs="Times New Roman"/>
          <w:color w:val="222222"/>
          <w:sz w:val="21"/>
          <w:szCs w:val="21"/>
          <w:lang w:eastAsia="es-ES"/>
        </w:rPr>
        <w:t> - </w:t>
      </w:r>
      <w:hyperlink r:id="rId59" w:tgtFrame="_blank" w:history="1">
        <w:r w:rsidRPr="00F32668">
          <w:rPr>
            <w:rFonts w:ascii="Trebuchet MS" w:eastAsia="Times New Roman" w:hAnsi="Trebuchet MS" w:cs="Times New Roman"/>
            <w:color w:val="1155CC"/>
            <w:sz w:val="21"/>
            <w:szCs w:val="21"/>
            <w:u w:val="single"/>
            <w:lang w:eastAsia="es-ES"/>
          </w:rPr>
          <w:t>Preinscripción</w:t>
        </w:r>
      </w:hyperlink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br/>
      </w:r>
      <w:r w:rsidRPr="00F3266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  <w:lang w:eastAsia="es-ES"/>
        </w:rPr>
        <w:t xml:space="preserve">Informes e inscripción: CELCIT. Moreno 431, Buenos Aires. Teléfono: (5411) 4342-1026. e-mail </w:t>
      </w:r>
      <w:hyperlink r:id="rId60" w:tgtFrame="_blank" w:history="1">
        <w:r w:rsidRPr="00F32668">
          <w:rPr>
            <w:rFonts w:ascii="Trebuchet MS" w:eastAsia="Times New Roman" w:hAnsi="Trebuchet MS" w:cs="Times New Roman"/>
            <w:b/>
            <w:bCs/>
            <w:color w:val="1155CC"/>
            <w:sz w:val="24"/>
            <w:szCs w:val="24"/>
            <w:u w:val="single"/>
            <w:lang w:eastAsia="es-ES"/>
          </w:rPr>
          <w:t>correo@celcit.org.ar</w:t>
        </w:r>
      </w:hyperlink>
      <w:r w:rsidRPr="00F32668">
        <w:rPr>
          <w:rFonts w:ascii="Trebuchet MS" w:eastAsia="Times New Roman" w:hAnsi="Trebuchet MS" w:cs="Times New Roman"/>
          <w:b/>
          <w:bCs/>
          <w:color w:val="222222"/>
          <w:sz w:val="24"/>
          <w:szCs w:val="24"/>
          <w:lang w:eastAsia="es-ES"/>
        </w:rPr>
        <w:br/>
        <w:t>Horario de atención: Lunes a sábados de 10 a 13; lunes a jueves de 18 a 21</w:t>
      </w:r>
    </w:p>
    <w:p w:rsidR="00F32668" w:rsidRPr="00F32668" w:rsidRDefault="00F32668" w:rsidP="00F326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pict>
          <v:rect id="_x0000_i1025" style="width:0;height:.75pt" o:hralign="center" o:hrstd="t" o:hr="t" fillcolor="#a0a0a0" stroked="f"/>
        </w:pict>
      </w:r>
    </w:p>
    <w:p w:rsidR="00F32668" w:rsidRPr="00F32668" w:rsidRDefault="00F32668" w:rsidP="00F326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Publicidad</w:t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F32668">
        <w:rPr>
          <w:rFonts w:ascii="Verdana" w:eastAsia="Times New Roman" w:hAnsi="Verdana" w:cs="Times New Roman"/>
          <w:noProof/>
          <w:color w:val="0000CC"/>
          <w:sz w:val="18"/>
          <w:szCs w:val="18"/>
          <w:lang w:eastAsia="es-ES"/>
        </w:rPr>
        <w:drawing>
          <wp:inline distT="0" distB="0" distL="0" distR="0" wp14:anchorId="5865D302" wp14:editId="555CC998">
            <wp:extent cx="3810000" cy="762000"/>
            <wp:effectExtent l="0" t="0" r="0" b="0"/>
            <wp:docPr id="1" name="Imagen 1" descr="Publicidad en envios CELCIT">
              <a:hlinkClick xmlns:a="http://schemas.openxmlformats.org/drawingml/2006/main" r:id="rId6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idad en envios CELCIT">
                      <a:hlinkClick r:id="rId6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68" w:rsidRPr="00F32668" w:rsidRDefault="00F32668" w:rsidP="00F326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hyperlink r:id="rId63" w:tgtFrame="_blank" w:history="1">
        <w:r w:rsidRPr="00F32668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lang w:eastAsia="es-ES"/>
          </w:rPr>
          <w:t>Quiero anunciar aquí</w:t>
        </w:r>
      </w:hyperlink>
    </w:p>
    <w:p w:rsidR="00F32668" w:rsidRPr="00F32668" w:rsidRDefault="00F32668" w:rsidP="00F3266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pict>
          <v:rect id="_x0000_i1026" style="width:0;height:.75pt" o:hralign="center" o:hrstd="t" o:hr="t" fillcolor="#a0a0a0" stroked="f"/>
        </w:pict>
      </w:r>
    </w:p>
    <w:p w:rsidR="00F32668" w:rsidRPr="00F32668" w:rsidRDefault="00F32668" w:rsidP="00F3266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s-ES"/>
        </w:rPr>
      </w:pPr>
      <w:hyperlink r:id="rId64" w:tgtFrame="_blank" w:history="1">
        <w:r w:rsidRPr="00F32668">
          <w:rPr>
            <w:rFonts w:ascii="Verdana" w:eastAsia="Times New Roman" w:hAnsi="Verdana" w:cs="Times New Roman"/>
            <w:b/>
            <w:bCs/>
            <w:color w:val="0000CC"/>
            <w:sz w:val="36"/>
            <w:szCs w:val="36"/>
            <w:u w:val="single"/>
            <w:lang w:eastAsia="es-ES"/>
          </w:rPr>
          <w:t>El CELCIT en Facebook</w:t>
        </w:r>
      </w:hyperlink>
    </w:p>
    <w:p w:rsidR="00F32668" w:rsidRPr="00F32668" w:rsidRDefault="00F32668" w:rsidP="00F3266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</w:pPr>
      <w:r w:rsidRPr="00F3266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  <w:t xml:space="preserve">Un espacio de encuentro entre los </w:t>
      </w:r>
      <w:proofErr w:type="spellStart"/>
      <w:r w:rsidRPr="00F3266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  <w:t>teatristas</w:t>
      </w:r>
      <w:proofErr w:type="spellEnd"/>
      <w:r w:rsidRPr="00F3266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  <w:t xml:space="preserve"> iberoamericanos </w:t>
      </w:r>
    </w:p>
    <w:p w:rsidR="00F32668" w:rsidRPr="00F32668" w:rsidRDefault="00F32668" w:rsidP="00F326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Miles de </w:t>
      </w:r>
      <w:proofErr w:type="spellStart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teatristas</w:t>
      </w:r>
      <w:proofErr w:type="spellEnd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 iberoamericanos participan en el espacio del CELCIT en Facebook.</w:t>
      </w: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 xml:space="preserve">¿Qué </w:t>
      </w:r>
      <w:proofErr w:type="spellStart"/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esperás</w:t>
      </w:r>
      <w:proofErr w:type="spellEnd"/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para sumarte? Convocatorias a premios, concursos, festivales y todos los temas de la actualidad teatral:</w:t>
      </w:r>
    </w:p>
    <w:p w:rsidR="00F32668" w:rsidRPr="00F32668" w:rsidRDefault="00F32668" w:rsidP="00F326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hyperlink r:id="rId65" w:tgtFrame="_blank" w:history="1">
        <w:r w:rsidRPr="00F32668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lang w:eastAsia="es-ES"/>
          </w:rPr>
          <w:t>www.facebook.com/celcit</w:t>
        </w:r>
      </w:hyperlink>
    </w:p>
    <w:p w:rsidR="00F32668" w:rsidRPr="00F32668" w:rsidRDefault="00F32668" w:rsidP="00F3266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pict>
          <v:rect id="_x0000_i1027" style="width:0;height:.75pt" o:hralign="center" o:hrstd="t" o:hr="t" fillcolor="#a0a0a0" stroked="f"/>
        </w:pict>
      </w:r>
    </w:p>
    <w:p w:rsidR="00F32668" w:rsidRPr="00F32668" w:rsidRDefault="00F32668" w:rsidP="00F3266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s-ES"/>
        </w:rPr>
      </w:pPr>
      <w:hyperlink r:id="rId66" w:tgtFrame="_blank" w:history="1">
        <w:r w:rsidRPr="00F32668">
          <w:rPr>
            <w:rFonts w:ascii="Verdana" w:eastAsia="Times New Roman" w:hAnsi="Verdana" w:cs="Times New Roman"/>
            <w:b/>
            <w:bCs/>
            <w:color w:val="0000CC"/>
            <w:sz w:val="36"/>
            <w:szCs w:val="36"/>
            <w:u w:val="single"/>
            <w:lang w:eastAsia="es-ES"/>
          </w:rPr>
          <w:t>Directorio del teatro iberoamericano</w:t>
        </w:r>
      </w:hyperlink>
    </w:p>
    <w:p w:rsidR="00F32668" w:rsidRPr="00F32668" w:rsidRDefault="00F32668" w:rsidP="00F326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Más de 5.000 </w:t>
      </w:r>
      <w:proofErr w:type="spellStart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teatristas</w:t>
      </w:r>
      <w:proofErr w:type="spellEnd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 ya han ingresado sus datos en el DIRECTORIO DEL TEATRO IBEROAMERICANO de </w:t>
      </w:r>
      <w:hyperlink r:id="rId67" w:tgtFrame="_blank" w:history="1">
        <w:r w:rsidRPr="00F32668">
          <w:rPr>
            <w:rFonts w:ascii="Verdana" w:eastAsia="Times New Roman" w:hAnsi="Verdana" w:cs="Times New Roman"/>
            <w:b/>
            <w:bCs/>
            <w:color w:val="0000CC"/>
            <w:sz w:val="18"/>
            <w:szCs w:val="18"/>
            <w:u w:val="single"/>
            <w:lang w:eastAsia="es-ES"/>
          </w:rPr>
          <w:t>www.celcit.org.ar</w:t>
        </w:r>
      </w:hyperlink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¿Ya ingresaste los tuyos? No te quedes afuera...</w:t>
      </w:r>
    </w:p>
    <w:p w:rsidR="00F32668" w:rsidRPr="00F32668" w:rsidRDefault="00F32668" w:rsidP="00F326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 </w:t>
      </w:r>
    </w:p>
    <w:p w:rsidR="00F32668" w:rsidRPr="00F32668" w:rsidRDefault="00F32668" w:rsidP="00F326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Las actividades del CELCIT han sido declaradas de Interés Cultural por la Legislatura de la Ciudad de Buenos Aires</w:t>
      </w:r>
    </w:p>
    <w:p w:rsidR="00F32668" w:rsidRPr="00F32668" w:rsidRDefault="00F32668" w:rsidP="00F326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Estás recibiendo esta información porque te has suscripto a nuestro servicio de noticias. Si </w:t>
      </w:r>
      <w:proofErr w:type="spellStart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deseás</w:t>
      </w:r>
      <w:proofErr w:type="spellEnd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 </w:t>
      </w:r>
      <w:proofErr w:type="spellStart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desuscribirte</w:t>
      </w:r>
      <w:proofErr w:type="spellEnd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, </w:t>
      </w:r>
      <w:proofErr w:type="spellStart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hacé</w:t>
      </w:r>
      <w:proofErr w:type="spellEnd"/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 clic en el siguiente enlace para </w:t>
      </w:r>
      <w:hyperlink r:id="rId68" w:tgtFrame="_blank" w:history="1">
        <w:r w:rsidRPr="00F32668">
          <w:rPr>
            <w:rFonts w:ascii="Verdana" w:eastAsia="Times New Roman" w:hAnsi="Verdana" w:cs="Times New Roman"/>
            <w:b/>
            <w:bCs/>
            <w:color w:val="0000CC"/>
            <w:sz w:val="18"/>
            <w:szCs w:val="18"/>
            <w:u w:val="single"/>
            <w:lang w:eastAsia="es-ES"/>
          </w:rPr>
          <w:t>darte de baja</w:t>
        </w:r>
      </w:hyperlink>
      <w:r w:rsidRPr="00F326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 xml:space="preserve">. Por favor, no lo marques como SPAM. Gracias. </w:t>
      </w:r>
    </w:p>
    <w:p w:rsidR="00F32668" w:rsidRPr="00F32668" w:rsidRDefault="00F32668" w:rsidP="00F32668">
      <w:pPr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F3266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INFORMACIÓN DE PRENSA. Agradecemos su difusión</w:t>
      </w:r>
    </w:p>
    <w:p w:rsidR="0057510E" w:rsidRDefault="0057510E">
      <w:bookmarkStart w:id="0" w:name="_GoBack"/>
      <w:bookmarkEnd w:id="0"/>
    </w:p>
    <w:sectPr w:rsidR="00575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8"/>
    <w:rsid w:val="0057510E"/>
    <w:rsid w:val="00F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465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7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098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94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2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lcit.org.ar/cursos/114_temas-avanzados-de-interpretacion-miercoles.html" TargetMode="External"/><Relationship Id="rId18" Type="http://schemas.openxmlformats.org/officeDocument/2006/relationships/hyperlink" Target="http://www.celcit.org.ar/cursos/87_el-texto-en-accion.html" TargetMode="External"/><Relationship Id="rId26" Type="http://schemas.openxmlformats.org/officeDocument/2006/relationships/hyperlink" Target="http://www.celcit.org.ar/cursos/preinscripcion.php?id=89&amp;taller=RWwgY3VlcnBvIGVuIGVzY2VuYSAtIEVudHJlbmFtaWVudG8gZXhwcmVzaXZvIHBhcmEgbGEgYWN0dWFjafNu&amp;modo=presencial&amp;codigo=" TargetMode="External"/><Relationship Id="rId39" Type="http://schemas.openxmlformats.org/officeDocument/2006/relationships/hyperlink" Target="http://www.celcit.org.ar/cursos/72_taller-de-dramaturgia.html" TargetMode="External"/><Relationship Id="rId21" Type="http://schemas.openxmlformats.org/officeDocument/2006/relationships/hyperlink" Target="http://www.celcit.org.ar/cursos/88_iniciacion-actoral.html" TargetMode="External"/><Relationship Id="rId34" Type="http://schemas.openxmlformats.org/officeDocument/2006/relationships/hyperlink" Target="http://www.celcit.org.ar/cursos/74_clown-el-placer-tragico.html" TargetMode="External"/><Relationship Id="rId42" Type="http://schemas.openxmlformats.org/officeDocument/2006/relationships/hyperlink" Target="http://www.celcit.org.ar/cursos/112_dramaturgia-orientada-al-teatro-para-ninios-y-jovenes-a-partir-de-textos-literarios.html" TargetMode="External"/><Relationship Id="rId47" Type="http://schemas.openxmlformats.org/officeDocument/2006/relationships/hyperlink" Target="http://www.celcit.org.ar/cursos/preinscripcion.php?id=21&amp;taller=UHJveWVjdG9zIHRlYXRyYWxlczogR2VzdGnzbiB5IHByb2R1Y2Np824gMQ==&amp;modo=distancia&amp;codigo=UFRHUCAxLjg=" TargetMode="External"/><Relationship Id="rId50" Type="http://schemas.openxmlformats.org/officeDocument/2006/relationships/hyperlink" Target="http://www.celcit.org.ar/cursos/preinscripcion.php?id=33&amp;taller=UGVkYWdvZ2lhIHRlYXRyYWwsIHVuYSBtaXJhZGEgcG9zaWJsZSAx&amp;modo=distancia&amp;codigo=UGVkYWdvZ2lhIDEuNw==" TargetMode="External"/><Relationship Id="rId55" Type="http://schemas.openxmlformats.org/officeDocument/2006/relationships/hyperlink" Target="http://www.celcit.org.ar/cursos/113_teatro-latinoamericano-del-siglo-xx.html" TargetMode="External"/><Relationship Id="rId63" Type="http://schemas.openxmlformats.org/officeDocument/2006/relationships/hyperlink" Target="http://www.celcit.org.ar/publicite-aqui.php" TargetMode="External"/><Relationship Id="rId68" Type="http://schemas.openxmlformats.org/officeDocument/2006/relationships/hyperlink" Target="http://www.celcit.org.ar/contacto.php?desuscribir=1&amp;email=civitas@feriadeteatro.com" TargetMode="External"/><Relationship Id="rId7" Type="http://schemas.openxmlformats.org/officeDocument/2006/relationships/hyperlink" Target="http://www.celcit.org.ar/cursos/preinscripcion.php?id=112&amp;taller=RHJhbWF0dXJnaWEgb3JpZW50YWRhIGFsIHRlYXRybyBwYXJhIG5p8W9zIHkgavN2ZW5lcyBhIHBhcnRpciBkZSB0ZXh0b3MgbGl0ZXJhcmlvcw==&amp;modo=distancia&amp;codigo=RE9USiAxLjE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elcit.org.ar/cursos/85_creatividad-actoral.html" TargetMode="External"/><Relationship Id="rId29" Type="http://schemas.openxmlformats.org/officeDocument/2006/relationships/hyperlink" Target="http://www.celcit.org.ar/cursos/preinscripcion.php?id=81&amp;taller=Q3JlYWNp824gZGUgZXNwZWN04WN1bG9zIHBhcmEgbmnxb3M=&amp;modo=presencial&amp;codigo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lcit.org.ar/cursos/112_dramaturgia-orientada-al-teatro-para-ninios-y-jovenes-a-partir-de-textos-literarios.html" TargetMode="External"/><Relationship Id="rId11" Type="http://schemas.openxmlformats.org/officeDocument/2006/relationships/hyperlink" Target="http://www.celcit.org.ar/cursos/preinscripcion.php?id=83&amp;taller=RGlyZWNjafNuIHRlYXRyYWw=&amp;modo=presencial&amp;codigo=" TargetMode="External"/><Relationship Id="rId24" Type="http://schemas.openxmlformats.org/officeDocument/2006/relationships/hyperlink" Target="http://www.celcit.org.ar/cursos/89_el-cuerpo-en-escena---entrenamiento-expresivo-para-la-actuacion.html" TargetMode="External"/><Relationship Id="rId32" Type="http://schemas.openxmlformats.org/officeDocument/2006/relationships/hyperlink" Target="http://www.celcit.org.ar/cursos/preinscripcion.php?id=69&amp;taller=VGVhdHJvLUZvcm8gY29tbyBoZXJyYW1pZW50YSBkZSB0cmFiYWpvIGVuIGxhIGVkdWNhY2nzbiBmb3JtYWwgeSBubyBmb3JtYWwgKFRlYXRybyBkZWwgT3ByaW1pZG8p&amp;modo=presencial&amp;codigo=" TargetMode="External"/><Relationship Id="rId37" Type="http://schemas.openxmlformats.org/officeDocument/2006/relationships/hyperlink" Target="http://www.celcit.org.ar/cursos/116_el-conocimiento-creador.html" TargetMode="External"/><Relationship Id="rId40" Type="http://schemas.openxmlformats.org/officeDocument/2006/relationships/hyperlink" Target="http://www.celcit.org.ar/cursos/72_taller-de-dramaturgia.html" TargetMode="External"/><Relationship Id="rId45" Type="http://schemas.openxmlformats.org/officeDocument/2006/relationships/hyperlink" Target="http://www.celcit.org.ar/cursos/21_proyectos-teatrales-gestion-y-produccion-1.html" TargetMode="External"/><Relationship Id="rId53" Type="http://schemas.openxmlformats.org/officeDocument/2006/relationships/hyperlink" Target="http://www.celcit.org.ar/cursos/preinscripcion.php?id=71&amp;taller=UGVkYWdvZ2lhIHRlYXRyYWwsIHVuYSBtaXJhZGEgcG9zaWJsZSAy&amp;modo=distancia&amp;codigo=UGVkYWdvZ2lhIDIuMw==" TargetMode="External"/><Relationship Id="rId58" Type="http://schemas.openxmlformats.org/officeDocument/2006/relationships/hyperlink" Target="http://www.celcit.org.ar/cursos/57_escenografia-1.html" TargetMode="External"/><Relationship Id="rId66" Type="http://schemas.openxmlformats.org/officeDocument/2006/relationships/hyperlink" Target="http://www.celcit.org.ar/directorio/" TargetMode="External"/><Relationship Id="rId5" Type="http://schemas.openxmlformats.org/officeDocument/2006/relationships/hyperlink" Target="http://www.celcit.org.ar/cursos/112_dramaturgia-orientada-al-teatro-para-ninios-y-jovenes-a-partir-de-textos-literarios.html" TargetMode="External"/><Relationship Id="rId15" Type="http://schemas.openxmlformats.org/officeDocument/2006/relationships/hyperlink" Target="http://www.celcit.org.ar/cursos/85_creatividad-actoral.html" TargetMode="External"/><Relationship Id="rId23" Type="http://schemas.openxmlformats.org/officeDocument/2006/relationships/hyperlink" Target="http://www.celcit.org.ar/cursos/preinscripcion.php?id=88&amp;taller=SW5pY2lhY2nzbiBhY3RvcmFs&amp;modo=presencial&amp;codigo=" TargetMode="External"/><Relationship Id="rId28" Type="http://schemas.openxmlformats.org/officeDocument/2006/relationships/hyperlink" Target="http://www.celcit.org.ar/cursos/81_creacion-de-espectaculos-para-ninios.html" TargetMode="External"/><Relationship Id="rId36" Type="http://schemas.openxmlformats.org/officeDocument/2006/relationships/hyperlink" Target="http://www.celcit.org.ar/cursos/116_el-conocimiento-creador.html" TargetMode="External"/><Relationship Id="rId49" Type="http://schemas.openxmlformats.org/officeDocument/2006/relationships/hyperlink" Target="http://www.celcit.org.ar/cursos/33_pedagogia-teatral-una-mirada-posible-1.html" TargetMode="External"/><Relationship Id="rId57" Type="http://schemas.openxmlformats.org/officeDocument/2006/relationships/hyperlink" Target="http://www.celcit.org.ar/cursos/57_escenografia-1.html" TargetMode="External"/><Relationship Id="rId61" Type="http://schemas.openxmlformats.org/officeDocument/2006/relationships/hyperlink" Target="http://orillasdelsilencio.blogspot.com.ar/" TargetMode="External"/><Relationship Id="rId10" Type="http://schemas.openxmlformats.org/officeDocument/2006/relationships/hyperlink" Target="http://www.celcit.org.ar/cursos/83_direccion-teatral.html" TargetMode="External"/><Relationship Id="rId19" Type="http://schemas.openxmlformats.org/officeDocument/2006/relationships/hyperlink" Target="http://www.celcit.org.ar/cursos/87_el-texto-en-accion.html" TargetMode="External"/><Relationship Id="rId31" Type="http://schemas.openxmlformats.org/officeDocument/2006/relationships/hyperlink" Target="http://www.celcit.org.ar/cursos/69_teatro-foro-como-herramienta-de-trabajo-en-la-educacion-formal-y-no-formal-teatro-del-oprimido.html" TargetMode="External"/><Relationship Id="rId44" Type="http://schemas.openxmlformats.org/officeDocument/2006/relationships/hyperlink" Target="http://www.celcit.org.ar/cursos/preinscripcion.php?id=112&amp;taller=RHJhbWF0dXJnaWEgb3JpZW50YWRhIGFsIHRlYXRybyBwYXJhIG5p8W9zIHkgavN2ZW5lcyBhIHBhcnRpciBkZSB0ZXh0b3MgbGl0ZXJhcmlvcw==&amp;modo=distancia&amp;codigo=RE9USiAxLjE=" TargetMode="External"/><Relationship Id="rId52" Type="http://schemas.openxmlformats.org/officeDocument/2006/relationships/hyperlink" Target="http://www.celcit.org.ar/cursos/71_pedagogia-teatral-una-mirada-posible-2.html" TargetMode="External"/><Relationship Id="rId60" Type="http://schemas.openxmlformats.org/officeDocument/2006/relationships/hyperlink" Target="mailto:+correo@celcit.org.ar" TargetMode="External"/><Relationship Id="rId65" Type="http://schemas.openxmlformats.org/officeDocument/2006/relationships/hyperlink" Target="http://www.facebook.com/celc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cit.org.ar/cursos/83_direccion-teatral.html" TargetMode="External"/><Relationship Id="rId14" Type="http://schemas.openxmlformats.org/officeDocument/2006/relationships/hyperlink" Target="http://www.celcit.org.ar/cursos/preinscripcion.php?id=114&amp;taller=VGVtYXMgYXZhbnphZG9zIGRlIGludGVycHJldGFjafNuIChtaelyY29sZXMp&amp;modo=presencial&amp;codigo=" TargetMode="External"/><Relationship Id="rId22" Type="http://schemas.openxmlformats.org/officeDocument/2006/relationships/hyperlink" Target="http://www.celcit.org.ar/cursos/88_iniciacion-actoral.html" TargetMode="External"/><Relationship Id="rId27" Type="http://schemas.openxmlformats.org/officeDocument/2006/relationships/hyperlink" Target="http://www.celcit.org.ar/cursos/81_creacion-de-espectaculos-para-ninios.html" TargetMode="External"/><Relationship Id="rId30" Type="http://schemas.openxmlformats.org/officeDocument/2006/relationships/hyperlink" Target="http://www.celcit.org.ar/cursos/69_teatro-foro-como-herramienta-de-trabajo-en-la-educacion-formal-y-no-formal-teatro-del-oprimido.html" TargetMode="External"/><Relationship Id="rId35" Type="http://schemas.openxmlformats.org/officeDocument/2006/relationships/hyperlink" Target="http://www.celcit.org.ar/cursos/preinscripcion.php?id=74&amp;taller=Q2xvd24sIGVsIHBsYWNlciB0cuFnaWNv&amp;modo=presencial&amp;codigo=" TargetMode="External"/><Relationship Id="rId43" Type="http://schemas.openxmlformats.org/officeDocument/2006/relationships/hyperlink" Target="http://www.celcit.org.ar/cursos/112_dramaturgia-orientada-al-teatro-para-ninios-y-jovenes-a-partir-de-textos-literarios.html" TargetMode="External"/><Relationship Id="rId48" Type="http://schemas.openxmlformats.org/officeDocument/2006/relationships/hyperlink" Target="http://www.celcit.org.ar/cursos/33_pedagogia-teatral-una-mirada-posible-1.html" TargetMode="External"/><Relationship Id="rId56" Type="http://schemas.openxmlformats.org/officeDocument/2006/relationships/hyperlink" Target="http://www.celcit.org.ar/cursos/preinscripcion.php?id=113&amp;taller=VGVhdHJvIGxhdGlub2FtZXJpY2FubyBkZWwgc2lnbG8gWFg=&amp;modo=distancia&amp;codigo=VExYWCAxLjE=" TargetMode="External"/><Relationship Id="rId64" Type="http://schemas.openxmlformats.org/officeDocument/2006/relationships/hyperlink" Target="http://www.facebook.com/celcit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+correo@celcit.org.ar" TargetMode="External"/><Relationship Id="rId51" Type="http://schemas.openxmlformats.org/officeDocument/2006/relationships/hyperlink" Target="http://www.celcit.org.ar/cursos/71_pedagogia-teatral-una-mirada-posible-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lcit.org.ar/cursos/114_temas-avanzados-de-interpretacion-miercoles.html" TargetMode="External"/><Relationship Id="rId17" Type="http://schemas.openxmlformats.org/officeDocument/2006/relationships/hyperlink" Target="http://www.celcit.org.ar/cursos/preinscripcion.php?id=85&amp;taller=Q3JlYXRpdmlkYWQgYWN0b3JhbA==&amp;modo=presencial&amp;codigo=" TargetMode="External"/><Relationship Id="rId25" Type="http://schemas.openxmlformats.org/officeDocument/2006/relationships/hyperlink" Target="http://www.celcit.org.ar/cursos/89_el-cuerpo-en-escena---entrenamiento-expresivo-para-la-actuacion.html" TargetMode="External"/><Relationship Id="rId33" Type="http://schemas.openxmlformats.org/officeDocument/2006/relationships/hyperlink" Target="http://www.celcit.org.ar/cursos/74_clown-el-placer-tragico.html" TargetMode="External"/><Relationship Id="rId38" Type="http://schemas.openxmlformats.org/officeDocument/2006/relationships/hyperlink" Target="http://www.celcit.org.ar/cursos/preinscripcion.php?id=116&amp;taller=RWwgY29ub2NpbWllbnRvIGNyZWFkb3I=&amp;modo=presencial&amp;codigo=" TargetMode="External"/><Relationship Id="rId46" Type="http://schemas.openxmlformats.org/officeDocument/2006/relationships/hyperlink" Target="http://www.celcit.org.ar/cursos/21_proyectos-teatrales-gestion-y-produccion-1.html" TargetMode="External"/><Relationship Id="rId59" Type="http://schemas.openxmlformats.org/officeDocument/2006/relationships/hyperlink" Target="http://www.celcit.org.ar/cursos/preinscripcion.php?id=57&amp;taller=RXNjZW5vZ3JhZu1hIDE=&amp;modo=distancia&amp;codigo=RVNDRSAxLjQ=" TargetMode="External"/><Relationship Id="rId67" Type="http://schemas.openxmlformats.org/officeDocument/2006/relationships/hyperlink" Target="http://www.celcit.org.ar" TargetMode="External"/><Relationship Id="rId20" Type="http://schemas.openxmlformats.org/officeDocument/2006/relationships/hyperlink" Target="http://www.celcit.org.ar/cursos/preinscripcion.php?id=87&amp;taller=RWwgdGV4dG8gZW4gYWNjafNu&amp;modo=presencial&amp;codigo=" TargetMode="External"/><Relationship Id="rId41" Type="http://schemas.openxmlformats.org/officeDocument/2006/relationships/hyperlink" Target="http://www.celcit.org.ar/cursos/preinscripcion.php?id=72&amp;taller=VGFsbGVyIGRlIGRyYW1hdHVyZ2lh&amp;modo=distancia&amp;codigo=VERSQU0gMS4z" TargetMode="External"/><Relationship Id="rId54" Type="http://schemas.openxmlformats.org/officeDocument/2006/relationships/hyperlink" Target="http://www.celcit.org.ar/cursos/113_teatro-latinoamericano-del-siglo-xx.html" TargetMode="External"/><Relationship Id="rId62" Type="http://schemas.openxmlformats.org/officeDocument/2006/relationships/image" Target="media/image1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2553</Words>
  <Characters>14045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2012-07-23T13:34:00Z</dcterms:created>
  <dcterms:modified xsi:type="dcterms:W3CDTF">2012-07-23T13:34:00Z</dcterms:modified>
</cp:coreProperties>
</file>